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1398" w:rsidRPr="009E1398" w:rsidRDefault="009E1398">
      <w:pPr>
        <w:rPr>
          <w:rFonts w:ascii="Arial" w:hAnsi="Arial" w:cs="Arial"/>
          <w:b/>
          <w:sz w:val="28"/>
          <w:szCs w:val="28"/>
        </w:rPr>
      </w:pPr>
      <w:r w:rsidRPr="009E1398">
        <w:rPr>
          <w:rFonts w:ascii="Arial" w:hAnsi="Arial" w:cs="Arial"/>
          <w:b/>
          <w:sz w:val="28"/>
          <w:szCs w:val="28"/>
        </w:rPr>
        <w:t xml:space="preserve">CASOS CLINICOS </w:t>
      </w:r>
    </w:p>
    <w:p w:rsidR="00D10880" w:rsidRPr="009E1398" w:rsidRDefault="00D73F93" w:rsidP="009E1398">
      <w:pPr>
        <w:jc w:val="both"/>
        <w:rPr>
          <w:rFonts w:ascii="Arial" w:hAnsi="Arial" w:cs="Arial"/>
          <w:sz w:val="24"/>
          <w:szCs w:val="24"/>
        </w:rPr>
      </w:pPr>
      <w:r w:rsidRPr="009E1398">
        <w:rPr>
          <w:rFonts w:ascii="Arial" w:hAnsi="Arial" w:cs="Arial"/>
          <w:sz w:val="24"/>
          <w:szCs w:val="24"/>
        </w:rPr>
        <w:t xml:space="preserve">Mujer de 45 años de edad con 6 semanas de </w:t>
      </w:r>
      <w:r w:rsidR="005849C7" w:rsidRPr="009E1398">
        <w:rPr>
          <w:rFonts w:ascii="Arial" w:hAnsi="Arial" w:cs="Arial"/>
          <w:sz w:val="24"/>
          <w:szCs w:val="24"/>
        </w:rPr>
        <w:t>gestación</w:t>
      </w:r>
      <w:r w:rsidRPr="009E1398">
        <w:rPr>
          <w:rFonts w:ascii="Arial" w:hAnsi="Arial" w:cs="Arial"/>
          <w:sz w:val="24"/>
          <w:szCs w:val="24"/>
        </w:rPr>
        <w:t xml:space="preserve">, antecedentes </w:t>
      </w:r>
      <w:proofErr w:type="spellStart"/>
      <w:r w:rsidRPr="009E1398">
        <w:rPr>
          <w:rFonts w:ascii="Arial" w:hAnsi="Arial" w:cs="Arial"/>
          <w:sz w:val="24"/>
          <w:szCs w:val="24"/>
        </w:rPr>
        <w:t>ginecoobstetricos</w:t>
      </w:r>
      <w:proofErr w:type="spellEnd"/>
      <w:r w:rsidRPr="009E1398">
        <w:rPr>
          <w:rFonts w:ascii="Arial" w:hAnsi="Arial" w:cs="Arial"/>
          <w:sz w:val="24"/>
          <w:szCs w:val="24"/>
        </w:rPr>
        <w:t>: gesta incluyendo la actual:5, para:</w:t>
      </w:r>
      <w:r w:rsidR="005849C7" w:rsidRPr="009E1398">
        <w:rPr>
          <w:rFonts w:ascii="Arial" w:hAnsi="Arial" w:cs="Arial"/>
          <w:sz w:val="24"/>
          <w:szCs w:val="24"/>
        </w:rPr>
        <w:t xml:space="preserve"> </w:t>
      </w:r>
      <w:r w:rsidRPr="009E1398">
        <w:rPr>
          <w:rFonts w:ascii="Arial" w:hAnsi="Arial" w:cs="Arial"/>
          <w:sz w:val="24"/>
          <w:szCs w:val="24"/>
        </w:rPr>
        <w:t xml:space="preserve">3, cesáreas:0, abortos:1. Acude al servicio de urgencias por sospecha de embarazo; a la anamnesis refiere fiebre no haber iniciado control prenatal y que el principal motivo por el que acude es la presencia de </w:t>
      </w:r>
      <w:r w:rsidR="005849C7" w:rsidRPr="009E1398">
        <w:rPr>
          <w:rFonts w:ascii="Arial" w:hAnsi="Arial" w:cs="Arial"/>
          <w:sz w:val="24"/>
          <w:szCs w:val="24"/>
        </w:rPr>
        <w:t>vómitos</w:t>
      </w:r>
      <w:r w:rsidRPr="009E1398">
        <w:rPr>
          <w:rFonts w:ascii="Arial" w:hAnsi="Arial" w:cs="Arial"/>
          <w:sz w:val="24"/>
          <w:szCs w:val="24"/>
        </w:rPr>
        <w:t xml:space="preserve"> persistentes de 2 </w:t>
      </w:r>
      <w:r w:rsidR="005849C7" w:rsidRPr="009E1398">
        <w:rPr>
          <w:rFonts w:ascii="Arial" w:hAnsi="Arial" w:cs="Arial"/>
          <w:sz w:val="24"/>
          <w:szCs w:val="24"/>
        </w:rPr>
        <w:t>días</w:t>
      </w:r>
      <w:r w:rsidRPr="009E1398">
        <w:rPr>
          <w:rFonts w:ascii="Arial" w:hAnsi="Arial" w:cs="Arial"/>
          <w:sz w:val="24"/>
          <w:szCs w:val="24"/>
        </w:rPr>
        <w:t xml:space="preserve"> de evolución, cefalea intensa y sensaciones de sed sin tolerancia de alimentos por </w:t>
      </w:r>
      <w:r w:rsidR="005849C7" w:rsidRPr="009E1398">
        <w:rPr>
          <w:rFonts w:ascii="Arial" w:hAnsi="Arial" w:cs="Arial"/>
          <w:sz w:val="24"/>
          <w:szCs w:val="24"/>
        </w:rPr>
        <w:t>vía</w:t>
      </w:r>
      <w:r w:rsidRPr="009E1398">
        <w:rPr>
          <w:rFonts w:ascii="Arial" w:hAnsi="Arial" w:cs="Arial"/>
          <w:sz w:val="24"/>
          <w:szCs w:val="24"/>
        </w:rPr>
        <w:t xml:space="preserve"> oral, a la exploración física se presenta los siguientes constantes </w:t>
      </w:r>
      <w:r w:rsidR="005849C7" w:rsidRPr="009E1398">
        <w:rPr>
          <w:rFonts w:ascii="Arial" w:hAnsi="Arial" w:cs="Arial"/>
          <w:sz w:val="24"/>
          <w:szCs w:val="24"/>
        </w:rPr>
        <w:t>vitales</w:t>
      </w:r>
      <w:r w:rsidRPr="009E1398">
        <w:rPr>
          <w:rFonts w:ascii="Arial" w:hAnsi="Arial" w:cs="Arial"/>
          <w:sz w:val="24"/>
          <w:szCs w:val="24"/>
        </w:rPr>
        <w:t>: T/A: 100/70, FC</w:t>
      </w:r>
      <w:r w:rsidR="005849C7" w:rsidRPr="009E1398">
        <w:rPr>
          <w:rFonts w:ascii="Arial" w:hAnsi="Arial" w:cs="Arial"/>
          <w:sz w:val="24"/>
          <w:szCs w:val="24"/>
        </w:rPr>
        <w:t>: 105x</w:t>
      </w:r>
      <w:r w:rsidRPr="009E1398">
        <w:rPr>
          <w:rFonts w:ascii="Arial" w:hAnsi="Arial" w:cs="Arial"/>
          <w:sz w:val="24"/>
          <w:szCs w:val="24"/>
        </w:rPr>
        <w:t xml:space="preserve">´, </w:t>
      </w:r>
      <w:proofErr w:type="spellStart"/>
      <w:r w:rsidRPr="009E1398">
        <w:rPr>
          <w:rFonts w:ascii="Arial" w:hAnsi="Arial" w:cs="Arial"/>
          <w:sz w:val="24"/>
          <w:szCs w:val="24"/>
        </w:rPr>
        <w:t>Tem</w:t>
      </w:r>
      <w:proofErr w:type="spellEnd"/>
      <w:r w:rsidR="005849C7" w:rsidRPr="009E1398">
        <w:rPr>
          <w:rFonts w:ascii="Arial" w:hAnsi="Arial" w:cs="Arial"/>
          <w:sz w:val="24"/>
          <w:szCs w:val="24"/>
        </w:rPr>
        <w:t>: 36.5</w:t>
      </w:r>
      <w:r w:rsidRPr="009E1398">
        <w:rPr>
          <w:rFonts w:ascii="Arial" w:hAnsi="Arial" w:cs="Arial"/>
          <w:sz w:val="24"/>
          <w:szCs w:val="24"/>
        </w:rPr>
        <w:t>, FR</w:t>
      </w:r>
      <w:r w:rsidR="005849C7" w:rsidRPr="009E1398">
        <w:rPr>
          <w:rFonts w:ascii="Arial" w:hAnsi="Arial" w:cs="Arial"/>
          <w:sz w:val="24"/>
          <w:szCs w:val="24"/>
        </w:rPr>
        <w:t>: 19</w:t>
      </w:r>
      <w:r w:rsidRPr="009E1398">
        <w:rPr>
          <w:rFonts w:ascii="Arial" w:hAnsi="Arial" w:cs="Arial"/>
          <w:sz w:val="24"/>
          <w:szCs w:val="24"/>
        </w:rPr>
        <w:t xml:space="preserve"> x’. </w:t>
      </w:r>
      <w:r w:rsidR="005849C7" w:rsidRPr="009E1398">
        <w:rPr>
          <w:rFonts w:ascii="Arial" w:hAnsi="Arial" w:cs="Arial"/>
          <w:sz w:val="24"/>
          <w:szCs w:val="24"/>
        </w:rPr>
        <w:t>El</w:t>
      </w:r>
      <w:r w:rsidRPr="009E1398">
        <w:rPr>
          <w:rFonts w:ascii="Arial" w:hAnsi="Arial" w:cs="Arial"/>
          <w:sz w:val="24"/>
          <w:szCs w:val="24"/>
        </w:rPr>
        <w:t xml:space="preserve"> ginecólogo de la unidad de salud decide realizar un ultrasonido presen</w:t>
      </w:r>
      <w:r w:rsidR="005849C7" w:rsidRPr="009E1398">
        <w:rPr>
          <w:rFonts w:ascii="Arial" w:hAnsi="Arial" w:cs="Arial"/>
          <w:sz w:val="24"/>
          <w:szCs w:val="24"/>
        </w:rPr>
        <w:t xml:space="preserve">tando un embarazo </w:t>
      </w:r>
      <w:proofErr w:type="spellStart"/>
      <w:r w:rsidR="005849C7" w:rsidRPr="009E1398">
        <w:rPr>
          <w:rFonts w:ascii="Arial" w:hAnsi="Arial" w:cs="Arial"/>
          <w:sz w:val="24"/>
          <w:szCs w:val="24"/>
        </w:rPr>
        <w:t>anembrionario</w:t>
      </w:r>
      <w:proofErr w:type="spellEnd"/>
      <w:r w:rsidR="005849C7" w:rsidRPr="009E1398">
        <w:rPr>
          <w:rFonts w:ascii="Arial" w:hAnsi="Arial" w:cs="Arial"/>
          <w:sz w:val="24"/>
          <w:szCs w:val="24"/>
        </w:rPr>
        <w:t>.</w:t>
      </w:r>
    </w:p>
    <w:p w:rsidR="00D73F93" w:rsidRPr="009E1398" w:rsidRDefault="00D73F93" w:rsidP="009E1398">
      <w:pPr>
        <w:jc w:val="both"/>
        <w:rPr>
          <w:rFonts w:ascii="Arial" w:hAnsi="Arial" w:cs="Arial"/>
          <w:sz w:val="24"/>
          <w:szCs w:val="24"/>
        </w:rPr>
      </w:pPr>
      <w:r w:rsidRPr="009E1398">
        <w:rPr>
          <w:rFonts w:ascii="Arial" w:hAnsi="Arial" w:cs="Arial"/>
          <w:sz w:val="24"/>
          <w:szCs w:val="24"/>
        </w:rPr>
        <w:t>1.- ¿Que patología o diagnostico presenta la paciente? La paciente pre</w:t>
      </w:r>
      <w:r w:rsidR="005849C7" w:rsidRPr="009E1398">
        <w:rPr>
          <w:rFonts w:ascii="Arial" w:hAnsi="Arial" w:cs="Arial"/>
          <w:sz w:val="24"/>
          <w:szCs w:val="24"/>
        </w:rPr>
        <w:t xml:space="preserve">senta un embarazo </w:t>
      </w:r>
      <w:proofErr w:type="spellStart"/>
      <w:r w:rsidR="005849C7" w:rsidRPr="009E1398">
        <w:rPr>
          <w:rFonts w:ascii="Arial" w:hAnsi="Arial" w:cs="Arial"/>
          <w:sz w:val="24"/>
          <w:szCs w:val="24"/>
        </w:rPr>
        <w:t>anembrionario</w:t>
      </w:r>
      <w:proofErr w:type="spellEnd"/>
      <w:r w:rsidR="005849C7" w:rsidRPr="009E1398">
        <w:rPr>
          <w:rFonts w:ascii="Arial" w:hAnsi="Arial" w:cs="Arial"/>
          <w:sz w:val="24"/>
          <w:szCs w:val="24"/>
        </w:rPr>
        <w:t xml:space="preserve">, o bien una enfermedad </w:t>
      </w:r>
      <w:proofErr w:type="spellStart"/>
      <w:r w:rsidR="005849C7" w:rsidRPr="009E1398">
        <w:rPr>
          <w:rFonts w:ascii="Arial" w:hAnsi="Arial" w:cs="Arial"/>
          <w:sz w:val="24"/>
          <w:szCs w:val="24"/>
        </w:rPr>
        <w:t>trofoblastica</w:t>
      </w:r>
      <w:proofErr w:type="spellEnd"/>
      <w:r w:rsidR="005849C7" w:rsidRPr="009E1398">
        <w:rPr>
          <w:rFonts w:ascii="Arial" w:hAnsi="Arial" w:cs="Arial"/>
          <w:sz w:val="24"/>
          <w:szCs w:val="24"/>
        </w:rPr>
        <w:t xml:space="preserve"> gestacional.</w:t>
      </w:r>
    </w:p>
    <w:p w:rsidR="005849C7" w:rsidRPr="009E1398" w:rsidRDefault="00D73F93" w:rsidP="009E1398">
      <w:pPr>
        <w:jc w:val="both"/>
        <w:rPr>
          <w:rFonts w:ascii="Arial" w:hAnsi="Arial" w:cs="Arial"/>
          <w:sz w:val="24"/>
          <w:szCs w:val="24"/>
        </w:rPr>
      </w:pPr>
      <w:r w:rsidRPr="009E1398">
        <w:rPr>
          <w:rFonts w:ascii="Arial" w:hAnsi="Arial" w:cs="Arial"/>
          <w:sz w:val="24"/>
          <w:szCs w:val="24"/>
        </w:rPr>
        <w:t>2.</w:t>
      </w:r>
      <w:r w:rsidR="005849C7" w:rsidRPr="009E1398">
        <w:rPr>
          <w:rFonts w:ascii="Arial" w:hAnsi="Arial" w:cs="Arial"/>
          <w:sz w:val="24"/>
          <w:szCs w:val="24"/>
        </w:rPr>
        <w:t>- ¿</w:t>
      </w:r>
      <w:r w:rsidRPr="009E1398">
        <w:rPr>
          <w:rFonts w:ascii="Arial" w:hAnsi="Arial" w:cs="Arial"/>
          <w:sz w:val="24"/>
          <w:szCs w:val="24"/>
        </w:rPr>
        <w:t xml:space="preserve">Qué </w:t>
      </w:r>
      <w:r w:rsidR="005849C7" w:rsidRPr="009E1398">
        <w:rPr>
          <w:rFonts w:ascii="Arial" w:hAnsi="Arial" w:cs="Arial"/>
          <w:sz w:val="24"/>
          <w:szCs w:val="24"/>
        </w:rPr>
        <w:t>diagnóstico</w:t>
      </w:r>
      <w:r w:rsidRPr="009E1398">
        <w:rPr>
          <w:rFonts w:ascii="Arial" w:hAnsi="Arial" w:cs="Arial"/>
          <w:sz w:val="24"/>
          <w:szCs w:val="24"/>
        </w:rPr>
        <w:t xml:space="preserve"> de enfermería puede estar relacion</w:t>
      </w:r>
      <w:r w:rsidR="005849C7" w:rsidRPr="009E1398">
        <w:rPr>
          <w:rFonts w:ascii="Arial" w:hAnsi="Arial" w:cs="Arial"/>
          <w:sz w:val="24"/>
          <w:szCs w:val="24"/>
        </w:rPr>
        <w:t>ado a la patología que presenta la paciente? Desequilibrio electrolítico, relacionado con vómitos persistentes de 2 días de evolución, manifestado por sensación de sed, sin tolerancia de alimentos por vía oral.</w:t>
      </w:r>
    </w:p>
    <w:p w:rsidR="005849C7" w:rsidRPr="009E1398" w:rsidRDefault="005849C7" w:rsidP="009E1398">
      <w:pPr>
        <w:jc w:val="both"/>
        <w:rPr>
          <w:rFonts w:ascii="Arial" w:hAnsi="Arial" w:cs="Arial"/>
          <w:sz w:val="24"/>
          <w:szCs w:val="24"/>
        </w:rPr>
      </w:pPr>
      <w:r w:rsidRPr="009E1398">
        <w:rPr>
          <w:rFonts w:ascii="Arial" w:hAnsi="Arial" w:cs="Arial"/>
          <w:sz w:val="24"/>
          <w:szCs w:val="24"/>
        </w:rPr>
        <w:t>3.- ¿Qué cuidados de enfermería realizarías? Reposición electrolítica, administración de solución Hartman por vía intravenosa.</w:t>
      </w:r>
    </w:p>
    <w:p w:rsidR="005849C7" w:rsidRPr="009E1398" w:rsidRDefault="005849C7" w:rsidP="009E1398">
      <w:pPr>
        <w:jc w:val="both"/>
        <w:rPr>
          <w:rFonts w:ascii="Arial" w:hAnsi="Arial" w:cs="Arial"/>
          <w:sz w:val="24"/>
          <w:szCs w:val="24"/>
        </w:rPr>
      </w:pPr>
      <w:r w:rsidRPr="009E1398">
        <w:rPr>
          <w:rFonts w:ascii="Arial" w:hAnsi="Arial" w:cs="Arial"/>
          <w:sz w:val="24"/>
          <w:szCs w:val="24"/>
        </w:rPr>
        <w:t>4.- ¿Qué características debería tener el embarazo a las 6 semanas de gestación? Debería estar terminado el tubo neural.</w:t>
      </w:r>
    </w:p>
    <w:p w:rsidR="005849C7" w:rsidRPr="009E1398" w:rsidRDefault="005849C7" w:rsidP="009E1398">
      <w:pPr>
        <w:jc w:val="both"/>
        <w:rPr>
          <w:rFonts w:ascii="Arial" w:hAnsi="Arial" w:cs="Arial"/>
          <w:sz w:val="24"/>
          <w:szCs w:val="24"/>
        </w:rPr>
      </w:pPr>
      <w:r w:rsidRPr="009E1398">
        <w:rPr>
          <w:rFonts w:ascii="Arial" w:hAnsi="Arial" w:cs="Arial"/>
          <w:sz w:val="24"/>
          <w:szCs w:val="24"/>
        </w:rPr>
        <w:t xml:space="preserve">Mujer de 19 años de edad acude al centro de salud por sospecha de embarazo, al momento de la interrogación la usuaria manifestó menarquia a los 16 años y en la actualidad tener 1 mes y medio de amenorrea (con fecha ultima de menstruación 12/03/2019), expresa ser consumidora de drogas y tener miedo de su embarazo, ya que su producto fue </w:t>
      </w:r>
      <w:proofErr w:type="spellStart"/>
      <w:r w:rsidRPr="009E1398">
        <w:rPr>
          <w:rFonts w:ascii="Arial" w:hAnsi="Arial" w:cs="Arial"/>
          <w:sz w:val="24"/>
          <w:szCs w:val="24"/>
        </w:rPr>
        <w:t>consebido</w:t>
      </w:r>
      <w:proofErr w:type="spellEnd"/>
      <w:r w:rsidRPr="009E1398">
        <w:rPr>
          <w:rFonts w:ascii="Arial" w:hAnsi="Arial" w:cs="Arial"/>
          <w:sz w:val="24"/>
          <w:szCs w:val="24"/>
        </w:rPr>
        <w:t xml:space="preserve"> en un periodo en donde estaba bajo la influencia de ellas, </w:t>
      </w:r>
      <w:proofErr w:type="gramStart"/>
      <w:r w:rsidRPr="009E1398">
        <w:rPr>
          <w:rFonts w:ascii="Arial" w:hAnsi="Arial" w:cs="Arial"/>
          <w:sz w:val="24"/>
          <w:szCs w:val="24"/>
        </w:rPr>
        <w:t>además  que</w:t>
      </w:r>
      <w:proofErr w:type="gramEnd"/>
      <w:r w:rsidRPr="009E1398">
        <w:rPr>
          <w:rFonts w:ascii="Arial" w:hAnsi="Arial" w:cs="Arial"/>
          <w:sz w:val="24"/>
          <w:szCs w:val="24"/>
        </w:rPr>
        <w:t xml:space="preserve"> su estilo de vida continúo de esa forma durante un mes. En la actualidad manifiesta signos subjetivos de embarazo. Responde lo siguiente.</w:t>
      </w:r>
    </w:p>
    <w:p w:rsidR="005849C7" w:rsidRPr="009E1398" w:rsidRDefault="005849C7" w:rsidP="009E1398">
      <w:pPr>
        <w:jc w:val="both"/>
        <w:rPr>
          <w:rFonts w:ascii="Arial" w:hAnsi="Arial" w:cs="Arial"/>
          <w:sz w:val="24"/>
          <w:szCs w:val="24"/>
        </w:rPr>
      </w:pPr>
      <w:r w:rsidRPr="009E1398">
        <w:rPr>
          <w:rFonts w:ascii="Arial" w:hAnsi="Arial" w:cs="Arial"/>
          <w:sz w:val="24"/>
          <w:szCs w:val="24"/>
        </w:rPr>
        <w:t xml:space="preserve">1.- ¿Cuáles son los signos subjetivos de embarazo? Nauseas, cefalea, palidez, cansancio, </w:t>
      </w:r>
      <w:r w:rsidR="00FE23F8" w:rsidRPr="009E1398">
        <w:rPr>
          <w:rFonts w:ascii="Arial" w:hAnsi="Arial" w:cs="Arial"/>
          <w:sz w:val="24"/>
          <w:szCs w:val="24"/>
        </w:rPr>
        <w:t>somnolencia</w:t>
      </w:r>
      <w:r w:rsidRPr="009E1398">
        <w:rPr>
          <w:rFonts w:ascii="Arial" w:hAnsi="Arial" w:cs="Arial"/>
          <w:sz w:val="24"/>
          <w:szCs w:val="24"/>
        </w:rPr>
        <w:t>, irritabilidad.</w:t>
      </w:r>
    </w:p>
    <w:p w:rsidR="005849C7" w:rsidRPr="009E1398" w:rsidRDefault="005849C7" w:rsidP="009E1398">
      <w:pPr>
        <w:jc w:val="both"/>
        <w:rPr>
          <w:rFonts w:ascii="Arial" w:hAnsi="Arial" w:cs="Arial"/>
          <w:sz w:val="24"/>
          <w:szCs w:val="24"/>
        </w:rPr>
      </w:pPr>
      <w:r w:rsidRPr="009E1398">
        <w:rPr>
          <w:rFonts w:ascii="Arial" w:hAnsi="Arial" w:cs="Arial"/>
          <w:sz w:val="24"/>
          <w:szCs w:val="24"/>
        </w:rPr>
        <w:t xml:space="preserve">2.- Si el producto se encuentra bien, ¿Cuál </w:t>
      </w:r>
      <w:r w:rsidR="00FE23F8" w:rsidRPr="009E1398">
        <w:rPr>
          <w:rFonts w:ascii="Arial" w:hAnsi="Arial" w:cs="Arial"/>
          <w:sz w:val="24"/>
          <w:szCs w:val="24"/>
        </w:rPr>
        <w:t>sería</w:t>
      </w:r>
      <w:r w:rsidRPr="009E1398">
        <w:rPr>
          <w:rFonts w:ascii="Arial" w:hAnsi="Arial" w:cs="Arial"/>
          <w:sz w:val="24"/>
          <w:szCs w:val="24"/>
        </w:rPr>
        <w:t xml:space="preserve"> su fecha probable de parto y que formula utilizaste? </w:t>
      </w:r>
      <w:r w:rsidR="00FE23F8" w:rsidRPr="009E1398">
        <w:rPr>
          <w:rFonts w:ascii="Arial" w:hAnsi="Arial" w:cs="Arial"/>
          <w:sz w:val="24"/>
          <w:szCs w:val="24"/>
        </w:rPr>
        <w:t xml:space="preserve">19/12/2019 se utilizó la técnica </w:t>
      </w:r>
      <w:proofErr w:type="spellStart"/>
      <w:r w:rsidR="00FE23F8" w:rsidRPr="009E1398">
        <w:rPr>
          <w:rFonts w:ascii="Arial" w:hAnsi="Arial" w:cs="Arial"/>
          <w:sz w:val="24"/>
          <w:szCs w:val="24"/>
        </w:rPr>
        <w:t>Naegele</w:t>
      </w:r>
      <w:proofErr w:type="spellEnd"/>
      <w:r w:rsidR="00FE23F8" w:rsidRPr="009E1398">
        <w:rPr>
          <w:rFonts w:ascii="Arial" w:hAnsi="Arial" w:cs="Arial"/>
          <w:sz w:val="24"/>
          <w:szCs w:val="24"/>
        </w:rPr>
        <w:t>.</w:t>
      </w:r>
    </w:p>
    <w:p w:rsidR="00652DAA" w:rsidRPr="009E1398" w:rsidRDefault="00652DAA" w:rsidP="009E1398">
      <w:pPr>
        <w:jc w:val="both"/>
        <w:rPr>
          <w:rFonts w:ascii="Arial" w:hAnsi="Arial" w:cs="Arial"/>
          <w:sz w:val="24"/>
          <w:szCs w:val="24"/>
        </w:rPr>
      </w:pPr>
      <w:r w:rsidRPr="009E1398">
        <w:rPr>
          <w:rFonts w:ascii="Arial" w:hAnsi="Arial" w:cs="Arial"/>
          <w:sz w:val="24"/>
          <w:szCs w:val="24"/>
        </w:rPr>
        <w:t xml:space="preserve">3.- Una de las técnicas para determinar malformaciones del producto es identificar ciertas proteínas en el suero materno, la principal es la </w:t>
      </w:r>
      <w:proofErr w:type="spellStart"/>
      <w:r w:rsidRPr="009E1398">
        <w:rPr>
          <w:rFonts w:ascii="Arial" w:hAnsi="Arial" w:cs="Arial"/>
          <w:sz w:val="24"/>
          <w:szCs w:val="24"/>
        </w:rPr>
        <w:t>alfafetoproteina</w:t>
      </w:r>
      <w:proofErr w:type="spellEnd"/>
      <w:r w:rsidRPr="009E1398">
        <w:rPr>
          <w:rFonts w:ascii="Arial" w:hAnsi="Arial" w:cs="Arial"/>
          <w:sz w:val="24"/>
          <w:szCs w:val="24"/>
        </w:rPr>
        <w:t xml:space="preserve"> (AFP), ¿De acuerdo al desarrollo embrionario es posible determinar a esta edad gestacional si hay malformaciones del tubo neural? A través de los ultrasonidos y de la ecografía se puede identificar como viene el bebé. </w:t>
      </w:r>
    </w:p>
    <w:p w:rsidR="00652DAA" w:rsidRPr="009E1398" w:rsidRDefault="00652DAA" w:rsidP="009E1398">
      <w:pPr>
        <w:jc w:val="both"/>
        <w:rPr>
          <w:rFonts w:ascii="Arial" w:hAnsi="Arial" w:cs="Arial"/>
          <w:sz w:val="24"/>
          <w:szCs w:val="24"/>
        </w:rPr>
      </w:pPr>
      <w:r w:rsidRPr="009E1398">
        <w:rPr>
          <w:rFonts w:ascii="Arial" w:hAnsi="Arial" w:cs="Arial"/>
          <w:sz w:val="24"/>
          <w:szCs w:val="24"/>
        </w:rPr>
        <w:t xml:space="preserve">4.- ¿Qué estudios de laboratorio decidirás que la mujer se realice? FRH, química sanguínea, PHS, EGO, prueba de embarazo. </w:t>
      </w:r>
    </w:p>
    <w:p w:rsidR="00652DAA" w:rsidRPr="009E1398" w:rsidRDefault="00652DAA" w:rsidP="009E1398">
      <w:pPr>
        <w:jc w:val="both"/>
        <w:rPr>
          <w:rFonts w:ascii="Arial" w:hAnsi="Arial" w:cs="Arial"/>
          <w:sz w:val="24"/>
          <w:szCs w:val="24"/>
        </w:rPr>
      </w:pPr>
      <w:r w:rsidRPr="009E1398">
        <w:rPr>
          <w:rFonts w:ascii="Arial" w:hAnsi="Arial" w:cs="Arial"/>
          <w:sz w:val="24"/>
          <w:szCs w:val="24"/>
        </w:rPr>
        <w:lastRenderedPageBreak/>
        <w:t xml:space="preserve">5.- ¿Qué recomendaciones realizarías a la usuaria? Ejercicio unos 20 minutos al </w:t>
      </w:r>
      <w:proofErr w:type="spellStart"/>
      <w:r w:rsidRPr="009E1398">
        <w:rPr>
          <w:rFonts w:ascii="Arial" w:hAnsi="Arial" w:cs="Arial"/>
          <w:sz w:val="24"/>
          <w:szCs w:val="24"/>
        </w:rPr>
        <w:t>dia</w:t>
      </w:r>
      <w:proofErr w:type="spellEnd"/>
      <w:r w:rsidRPr="009E1398">
        <w:rPr>
          <w:rFonts w:ascii="Arial" w:hAnsi="Arial" w:cs="Arial"/>
          <w:sz w:val="24"/>
          <w:szCs w:val="24"/>
        </w:rPr>
        <w:t xml:space="preserve">, llevar un control prenatal, cuidar su alimentación dejar de consumir sustancias toxicas, buscar apoyo rehabilitación. </w:t>
      </w:r>
    </w:p>
    <w:p w:rsidR="00CB122F" w:rsidRPr="009E1398" w:rsidRDefault="00652DAA" w:rsidP="009E1398">
      <w:pPr>
        <w:jc w:val="both"/>
        <w:rPr>
          <w:rFonts w:ascii="Arial" w:hAnsi="Arial" w:cs="Arial"/>
          <w:sz w:val="24"/>
          <w:szCs w:val="24"/>
        </w:rPr>
      </w:pPr>
      <w:r w:rsidRPr="009E1398">
        <w:rPr>
          <w:rFonts w:ascii="Arial" w:hAnsi="Arial" w:cs="Arial"/>
          <w:sz w:val="24"/>
          <w:szCs w:val="24"/>
        </w:rPr>
        <w:t xml:space="preserve">6.- ¿Qué suplementos alimenticios recomendarías? Ácido fólico, hierro, </w:t>
      </w:r>
      <w:proofErr w:type="spellStart"/>
      <w:r w:rsidRPr="009E1398">
        <w:rPr>
          <w:rFonts w:ascii="Arial" w:hAnsi="Arial" w:cs="Arial"/>
          <w:sz w:val="24"/>
          <w:szCs w:val="24"/>
        </w:rPr>
        <w:t>fumarato</w:t>
      </w:r>
      <w:proofErr w:type="spellEnd"/>
      <w:r w:rsidRPr="009E1398">
        <w:rPr>
          <w:rFonts w:ascii="Arial" w:hAnsi="Arial" w:cs="Arial"/>
          <w:sz w:val="24"/>
          <w:szCs w:val="24"/>
        </w:rPr>
        <w:t xml:space="preserve"> ferroso.</w:t>
      </w:r>
    </w:p>
    <w:p w:rsidR="00652DAA" w:rsidRPr="009E1398" w:rsidRDefault="00CB122F" w:rsidP="009E1398">
      <w:pPr>
        <w:jc w:val="both"/>
        <w:rPr>
          <w:rFonts w:ascii="Arial" w:hAnsi="Arial" w:cs="Arial"/>
          <w:sz w:val="24"/>
          <w:szCs w:val="24"/>
        </w:rPr>
      </w:pPr>
      <w:r w:rsidRPr="009E1398">
        <w:rPr>
          <w:rFonts w:ascii="Arial" w:hAnsi="Arial" w:cs="Arial"/>
          <w:sz w:val="24"/>
          <w:szCs w:val="24"/>
        </w:rPr>
        <w:t xml:space="preserve">Mujer embarazada de 20 años de edad, con 24 semanas de gestación, acude a su control prenatal por presentar estreñimiento constante con presencia de hemorroides, a la exploración física sus signos vitales se encuentran normales; por el trimestre en el que se encuentra se recomienda realizar una analítica sanguínea </w:t>
      </w:r>
      <w:bookmarkStart w:id="0" w:name="_GoBack"/>
      <w:bookmarkEnd w:id="0"/>
      <w:r w:rsidRPr="009E1398">
        <w:rPr>
          <w:rFonts w:ascii="Arial" w:hAnsi="Arial" w:cs="Arial"/>
          <w:sz w:val="24"/>
          <w:szCs w:val="24"/>
        </w:rPr>
        <w:t xml:space="preserve">identificando una hemoglobina de 10.5 mg/dl. Del caso responde los siguiente: </w:t>
      </w:r>
      <w:r w:rsidR="00652DAA" w:rsidRPr="009E1398">
        <w:rPr>
          <w:rFonts w:ascii="Arial" w:hAnsi="Arial" w:cs="Arial"/>
          <w:sz w:val="24"/>
          <w:szCs w:val="24"/>
        </w:rPr>
        <w:t xml:space="preserve"> </w:t>
      </w:r>
    </w:p>
    <w:p w:rsidR="00CB122F" w:rsidRPr="009E1398" w:rsidRDefault="00CB122F" w:rsidP="009E1398">
      <w:pPr>
        <w:jc w:val="both"/>
        <w:rPr>
          <w:rFonts w:ascii="Arial" w:hAnsi="Arial" w:cs="Arial"/>
          <w:sz w:val="24"/>
          <w:szCs w:val="24"/>
        </w:rPr>
      </w:pPr>
      <w:r w:rsidRPr="009E1398">
        <w:rPr>
          <w:rFonts w:ascii="Arial" w:hAnsi="Arial" w:cs="Arial"/>
          <w:sz w:val="24"/>
          <w:szCs w:val="24"/>
        </w:rPr>
        <w:t xml:space="preserve">1.- ¿Por qué razón presenta estreñimiento la usuaria cuál es su etiología? Por la producción de progesterona en aumento. </w:t>
      </w:r>
    </w:p>
    <w:p w:rsidR="00CB122F" w:rsidRPr="009E1398" w:rsidRDefault="00CB122F" w:rsidP="009E1398">
      <w:pPr>
        <w:jc w:val="both"/>
        <w:rPr>
          <w:rFonts w:ascii="Arial" w:hAnsi="Arial" w:cs="Arial"/>
          <w:sz w:val="24"/>
          <w:szCs w:val="24"/>
        </w:rPr>
      </w:pPr>
      <w:r w:rsidRPr="009E1398">
        <w:rPr>
          <w:rFonts w:ascii="Arial" w:hAnsi="Arial" w:cs="Arial"/>
          <w:sz w:val="24"/>
          <w:szCs w:val="24"/>
        </w:rPr>
        <w:t xml:space="preserve">2.- ¿Qué </w:t>
      </w:r>
      <w:proofErr w:type="gramStart"/>
      <w:r w:rsidRPr="009E1398">
        <w:rPr>
          <w:rFonts w:ascii="Arial" w:hAnsi="Arial" w:cs="Arial"/>
          <w:sz w:val="24"/>
          <w:szCs w:val="24"/>
        </w:rPr>
        <w:t>otros cambios significativos presentará</w:t>
      </w:r>
      <w:proofErr w:type="gramEnd"/>
      <w:r w:rsidRPr="009E1398">
        <w:rPr>
          <w:rFonts w:ascii="Arial" w:hAnsi="Arial" w:cs="Arial"/>
          <w:sz w:val="24"/>
          <w:szCs w:val="24"/>
        </w:rPr>
        <w:t xml:space="preserve"> la paciente en el primer, segundo y tercer trimestre de embarazo con su etiología? </w:t>
      </w:r>
      <w:r w:rsidR="009E1398" w:rsidRPr="009E1398">
        <w:rPr>
          <w:rFonts w:ascii="Arial" w:hAnsi="Arial" w:cs="Arial"/>
          <w:sz w:val="24"/>
          <w:szCs w:val="24"/>
        </w:rPr>
        <w:t xml:space="preserve">Vómitos, mareos, náuseas, diuresis, coloración en la vulva y en las axilas, así como también será en la línea alba. Esto se dará por la producción de las hormonas en el cuerpo.  </w:t>
      </w:r>
    </w:p>
    <w:p w:rsidR="00CB122F" w:rsidRPr="009E1398" w:rsidRDefault="00CB122F" w:rsidP="009E1398">
      <w:pPr>
        <w:jc w:val="both"/>
        <w:rPr>
          <w:rFonts w:ascii="Arial" w:hAnsi="Arial" w:cs="Arial"/>
          <w:sz w:val="24"/>
          <w:szCs w:val="24"/>
        </w:rPr>
      </w:pPr>
      <w:r w:rsidRPr="009E1398">
        <w:rPr>
          <w:rFonts w:ascii="Arial" w:hAnsi="Arial" w:cs="Arial"/>
          <w:sz w:val="24"/>
          <w:szCs w:val="24"/>
        </w:rPr>
        <w:t>3.- ¿En cuanto a la analítica sanguínea que puedes interpretar y cuáles serían las recomendaciones que realizarías?</w:t>
      </w:r>
      <w:r w:rsidR="009E1398" w:rsidRPr="009E1398">
        <w:rPr>
          <w:rFonts w:ascii="Arial" w:hAnsi="Arial" w:cs="Arial"/>
          <w:sz w:val="24"/>
          <w:szCs w:val="24"/>
        </w:rPr>
        <w:t xml:space="preserve"> Que aún está en el rango normal de la hemoglobina, pero si llega a subir puede que caiga en una anemia, así que debemos de llevar una adecuada alimentación. </w:t>
      </w:r>
    </w:p>
    <w:p w:rsidR="00FE23F8" w:rsidRPr="009E1398" w:rsidRDefault="00FE23F8" w:rsidP="009E1398">
      <w:pPr>
        <w:jc w:val="both"/>
        <w:rPr>
          <w:rFonts w:ascii="Arial" w:hAnsi="Arial" w:cs="Arial"/>
          <w:sz w:val="24"/>
          <w:szCs w:val="24"/>
        </w:rPr>
      </w:pPr>
    </w:p>
    <w:p w:rsidR="00D73F93" w:rsidRDefault="00D73F93">
      <w:r>
        <w:t xml:space="preserve"> </w:t>
      </w:r>
    </w:p>
    <w:sectPr w:rsidR="00D73F9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3F93"/>
    <w:rsid w:val="005849C7"/>
    <w:rsid w:val="00652DAA"/>
    <w:rsid w:val="009E1398"/>
    <w:rsid w:val="00CB122F"/>
    <w:rsid w:val="00D10880"/>
    <w:rsid w:val="00D73F93"/>
    <w:rsid w:val="00FE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E98CD1"/>
  <w15:chartTrackingRefBased/>
  <w15:docId w15:val="{CC85280B-28B4-46E3-A436-5DBD9B2D3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627</Words>
  <Characters>3451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COMPUTO21</dc:creator>
  <cp:keywords/>
  <dc:description/>
  <cp:lastModifiedBy>hp</cp:lastModifiedBy>
  <cp:revision>3</cp:revision>
  <dcterms:created xsi:type="dcterms:W3CDTF">2019-05-16T15:28:00Z</dcterms:created>
  <dcterms:modified xsi:type="dcterms:W3CDTF">2019-05-14T03:03:00Z</dcterms:modified>
</cp:coreProperties>
</file>